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adjustRightInd w:val="0"/>
        <w:snapToGrid w:val="0"/>
        <w:spacing w:line="440" w:lineRule="exact"/>
        <w:jc w:val="center"/>
        <w:rPr>
          <w:b/>
          <w:bCs/>
          <w:sz w:val="28"/>
          <w:szCs w:val="28"/>
        </w:rPr>
      </w:pPr>
      <w:r>
        <w:rPr>
          <w:rFonts w:hint="eastAsia"/>
          <w:b/>
          <w:bCs/>
          <w:sz w:val="28"/>
          <w:szCs w:val="28"/>
        </w:rPr>
        <w:t>2021年九年级语文学科五月学情检测参考答案</w:t>
      </w:r>
    </w:p>
    <w:p>
      <w:pPr>
        <w:jc w:val="left"/>
        <w:rPr>
          <w:rFonts w:ascii="宋体" w:cs="宋体"/>
          <w:szCs w:val="21"/>
        </w:rPr>
      </w:pPr>
    </w:p>
    <w:p>
      <w:pPr>
        <w:jc w:val="left"/>
        <w:rPr>
          <w:rFonts w:ascii="宋体" w:cs="宋体"/>
          <w:b/>
          <w:bCs/>
          <w:szCs w:val="21"/>
        </w:rPr>
      </w:pPr>
      <w:r>
        <w:rPr>
          <w:rFonts w:ascii="宋体" w:cs="宋体"/>
          <w:b/>
          <w:bCs/>
          <w:szCs w:val="21"/>
        </w:rPr>
        <w:t>汉字（10分）</w:t>
      </w:r>
    </w:p>
    <w:p>
      <w:pPr>
        <w:spacing w:line="400" w:lineRule="exact"/>
        <w:rPr>
          <w:rFonts w:ascii="宋体" w:cs="宋体"/>
          <w:szCs w:val="21"/>
        </w:rPr>
      </w:pPr>
      <w:r>
        <w:rPr>
          <w:rFonts w:ascii="宋体" w:cs="宋体" w:hint="eastAsia"/>
          <w:szCs w:val="21"/>
        </w:rPr>
        <w:t>1.（2分）huán   黎   蕴    jì</w:t>
      </w:r>
    </w:p>
    <w:p>
      <w:pPr>
        <w:spacing w:line="400" w:lineRule="exact"/>
        <w:rPr>
          <w:rFonts w:ascii="宋体" w:cs="宋体"/>
          <w:szCs w:val="21"/>
        </w:rPr>
      </w:pPr>
      <w:r>
        <w:rPr>
          <w:rFonts w:ascii="宋体" w:cs="宋体" w:hint="eastAsia"/>
          <w:szCs w:val="21"/>
        </w:rPr>
        <w:t>2.（2分）C  D  A  B</w:t>
      </w:r>
    </w:p>
    <w:p>
      <w:pPr>
        <w:spacing w:line="400" w:lineRule="exact"/>
        <w:rPr>
          <w:rFonts w:ascii="宋体" w:cs="宋体"/>
          <w:szCs w:val="21"/>
        </w:rPr>
      </w:pPr>
      <w:r>
        <w:rPr>
          <w:rFonts w:ascii="宋体" w:cs="宋体" w:hint="eastAsia"/>
          <w:szCs w:val="21"/>
        </w:rPr>
        <w:t>3.（2分）①举    ②陟    ③谪    ④贬</w:t>
      </w:r>
    </w:p>
    <w:p>
      <w:pPr>
        <w:spacing w:line="400" w:lineRule="exact"/>
        <w:rPr>
          <w:rFonts w:ascii="宋体" w:cs="宋体"/>
          <w:szCs w:val="21"/>
        </w:rPr>
      </w:pPr>
      <w:r>
        <w:rPr>
          <w:rFonts w:ascii="宋体" w:cs="宋体" w:hint="eastAsia"/>
          <w:szCs w:val="21"/>
        </w:rPr>
        <w:t xml:space="preserve">4.（2分）D </w:t>
      </w:r>
    </w:p>
    <w:p>
      <w:pPr>
        <w:spacing w:line="400" w:lineRule="exact"/>
        <w:rPr>
          <w:rFonts w:ascii="宋体" w:cs="宋体"/>
          <w:szCs w:val="21"/>
        </w:rPr>
      </w:pPr>
      <w:r>
        <w:rPr>
          <w:rFonts w:ascii="宋体" w:cs="宋体" w:hint="eastAsia"/>
          <w:szCs w:val="21"/>
        </w:rPr>
        <w:t>5.（2分）清明</w:t>
      </w:r>
    </w:p>
    <w:p>
      <w:pPr>
        <w:adjustRightInd w:val="0"/>
        <w:snapToGrid w:val="0"/>
        <w:spacing w:line="400" w:lineRule="exact"/>
        <w:jc w:val="left"/>
        <w:rPr>
          <w:b/>
          <w:bCs/>
        </w:rPr>
      </w:pPr>
    </w:p>
    <w:p>
      <w:pPr>
        <w:adjustRightInd w:val="0"/>
        <w:snapToGrid w:val="0"/>
        <w:spacing w:line="400" w:lineRule="exact"/>
        <w:jc w:val="left"/>
        <w:rPr>
          <w:rFonts w:ascii="宋体" w:cs="宋体"/>
          <w:b/>
          <w:bCs/>
          <w:szCs w:val="21"/>
          <w:shd w:val="clear" w:color="auto" w:fill="FFFFFF"/>
        </w:rPr>
      </w:pPr>
      <w:r>
        <w:rPr>
          <w:b/>
          <w:bCs/>
        </w:rPr>
        <w:t>一、群文汇读（18 分）</w:t>
      </w:r>
    </w:p>
    <w:p>
      <w:pPr>
        <w:adjustRightInd w:val="0"/>
        <w:snapToGrid w:val="0"/>
        <w:spacing w:line="400" w:lineRule="exact"/>
        <w:rPr>
          <w:rFonts w:ascii="宋体" w:cs="宋体"/>
          <w:spacing w:val="-8"/>
          <w:szCs w:val="21"/>
          <w:highlight w:val="yellow"/>
        </w:rPr>
      </w:pPr>
      <w:r>
        <w:rPr>
          <w:rFonts w:ascii="宋体" w:cs="宋体" w:hint="eastAsia"/>
          <w:spacing w:val="-8"/>
          <w:szCs w:val="21"/>
          <w:highlight w:val="yellow"/>
        </w:rPr>
        <w:t>6.（4分）胜：美好的。      属：类。       乃：才。      书：写，写下；</w:t>
      </w:r>
      <w:r>
        <w:rPr>
          <w:rFonts w:ascii="宋体" w:cs="宋体"/>
          <w:spacing w:val="-8"/>
          <w:szCs w:val="21"/>
          <w:highlight w:val="yellow"/>
        </w:rPr>
        <w:t>记录</w:t>
      </w:r>
      <w:r>
        <w:rPr>
          <w:rFonts w:ascii="宋体" w:cs="宋体" w:hint="eastAsia"/>
          <w:spacing w:val="-8"/>
          <w:szCs w:val="21"/>
          <w:highlight w:val="yellow"/>
        </w:rPr>
        <w:t>。</w:t>
      </w:r>
    </w:p>
    <w:p>
      <w:pPr>
        <w:adjustRightInd w:val="0"/>
        <w:snapToGrid w:val="0"/>
        <w:spacing w:line="400" w:lineRule="exact"/>
        <w:rPr>
          <w:rFonts w:ascii="宋体" w:cs="宋体"/>
          <w:spacing w:val="-8"/>
          <w:szCs w:val="21"/>
        </w:rPr>
      </w:pPr>
      <w:r>
        <w:rPr>
          <w:rFonts w:ascii="宋体" w:cs="宋体" w:hint="eastAsia"/>
          <w:spacing w:val="-8"/>
          <w:szCs w:val="21"/>
        </w:rPr>
        <w:t xml:space="preserve">7.（3分）A.而  </w:t>
      </w:r>
      <w:r>
        <w:rPr>
          <w:rFonts w:ascii="宋体" w:cs="宋体" w:hint="eastAsia"/>
          <w:spacing w:val="-8"/>
          <w:szCs w:val="21"/>
          <w:lang w:val="en-US" w:eastAsia="zh-CN"/>
        </w:rPr>
        <w:t xml:space="preserve">   </w:t>
      </w:r>
      <w:r>
        <w:rPr>
          <w:rFonts w:ascii="宋体" w:cs="宋体" w:hint="eastAsia"/>
          <w:spacing w:val="-8"/>
          <w:szCs w:val="21"/>
        </w:rPr>
        <w:t xml:space="preserve"> B.以   </w:t>
      </w:r>
      <w:r>
        <w:rPr>
          <w:rFonts w:ascii="宋体" w:cs="宋体" w:hint="eastAsia"/>
          <w:spacing w:val="-8"/>
          <w:szCs w:val="21"/>
          <w:lang w:val="en-US" w:eastAsia="zh-CN"/>
        </w:rPr>
        <w:t xml:space="preserve">   </w:t>
      </w:r>
      <w:r>
        <w:rPr>
          <w:rFonts w:ascii="宋体" w:cs="宋体" w:hint="eastAsia"/>
          <w:spacing w:val="-8"/>
          <w:szCs w:val="21"/>
        </w:rPr>
        <w:t>C.之</w:t>
      </w:r>
    </w:p>
    <w:p>
      <w:pPr>
        <w:adjustRightInd w:val="0"/>
        <w:snapToGrid w:val="0"/>
        <w:spacing w:line="400" w:lineRule="exact"/>
        <w:rPr>
          <w:rFonts w:ascii="宋体" w:cs="宋体"/>
          <w:szCs w:val="21"/>
        </w:rPr>
      </w:pPr>
      <w:r>
        <w:rPr>
          <w:rFonts w:ascii="宋体" w:cs="宋体" w:hint="eastAsia"/>
          <w:spacing w:val="-8"/>
          <w:szCs w:val="21"/>
        </w:rPr>
        <w:t>8.（3分）</w:t>
      </w:r>
      <w:r>
        <w:rPr>
          <w:rFonts w:ascii="宋体" w:cs="宋体" w:hint="eastAsia"/>
          <w:szCs w:val="21"/>
        </w:rPr>
        <w:t>时柳梢新翠，山色微岚，水与堤平，丝管夹岸。</w:t>
      </w:r>
    </w:p>
    <w:p>
      <w:pPr>
        <w:adjustRightInd w:val="0"/>
        <w:snapToGrid w:val="0"/>
        <w:spacing w:line="400" w:lineRule="exact"/>
        <w:rPr>
          <w:rFonts w:ascii="宋体" w:cs="宋体"/>
        </w:rPr>
      </w:pPr>
      <w:r>
        <w:rPr>
          <w:rFonts w:ascii="宋体" w:cs="宋体" w:hint="eastAsia"/>
          <w:spacing w:val="-8"/>
          <w:szCs w:val="21"/>
        </w:rPr>
        <w:t>9.（2分）舍去享受山水花鸟风光的乐趣，却奔跑在</w:t>
      </w:r>
      <w:bookmarkStart w:id="0" w:name="_GoBack"/>
      <w:r>
        <w:rPr>
          <w:rFonts w:ascii="宋体" w:cs="宋体" w:hint="eastAsia"/>
          <w:spacing w:val="-8"/>
          <w:szCs w:val="21"/>
        </w:rPr>
        <w:t>充满浑浊的烟气沙尘的地方</w:t>
      </w:r>
      <w:bookmarkEnd w:id="0"/>
      <w:r>
        <w:rPr>
          <w:rFonts w:ascii="宋体" w:cs="宋体" w:hint="eastAsia"/>
          <w:spacing w:val="-8"/>
          <w:szCs w:val="21"/>
        </w:rPr>
        <w:t>，我问自己这个问题，我无法解释。（</w:t>
      </w:r>
      <w:r>
        <w:rPr>
          <w:rFonts w:ascii="宋体" w:cs="宋体" w:hint="eastAsia"/>
        </w:rPr>
        <w:t>重点关注</w:t>
      </w:r>
      <w:r>
        <w:rPr>
          <w:rFonts w:ascii="宋体" w:cs="宋体" w:hint="eastAsia"/>
          <w:spacing w:val="-8"/>
          <w:szCs w:val="21"/>
        </w:rPr>
        <w:t>“</w:t>
      </w:r>
      <w:r>
        <w:rPr>
          <w:rFonts w:ascii="宋体" w:cs="宋体" w:hint="eastAsia"/>
          <w:b/>
          <w:bCs/>
          <w:color w:val="0000FF"/>
          <w:spacing w:val="-8"/>
          <w:szCs w:val="21"/>
        </w:rPr>
        <w:t>舍”“而”“予”</w:t>
      </w:r>
      <w:r>
        <w:rPr>
          <w:rFonts w:ascii="宋体" w:cs="宋体" w:hint="eastAsia"/>
          <w:spacing w:val="-8"/>
          <w:szCs w:val="21"/>
        </w:rPr>
        <w:t>三</w:t>
      </w:r>
      <w:r>
        <w:rPr>
          <w:rFonts w:ascii="宋体" w:cs="宋体" w:hint="eastAsia"/>
        </w:rPr>
        <w:t>个关键词，译对一个计0.5分，语句通顺0.5分。</w:t>
      </w:r>
      <w:r>
        <w:rPr>
          <w:rFonts w:ascii="宋体" w:cs="宋体" w:hint="eastAsia"/>
          <w:spacing w:val="-8"/>
          <w:szCs w:val="21"/>
        </w:rPr>
        <w:t>）</w:t>
      </w:r>
    </w:p>
    <w:p>
      <w:pPr>
        <w:adjustRightInd w:val="0"/>
        <w:snapToGrid w:val="0"/>
        <w:spacing w:line="400" w:lineRule="exact"/>
        <w:rPr>
          <w:rFonts w:ascii="宋体" w:cs="宋体"/>
        </w:rPr>
      </w:pPr>
      <w:r>
        <w:rPr>
          <w:rFonts w:ascii="宋体" w:cs="宋体" w:hint="eastAsia"/>
        </w:rPr>
        <w:t xml:space="preserve">10.（2分）A.官职  </w:t>
      </w:r>
      <w:r>
        <w:rPr>
          <w:rFonts w:ascii="宋体" w:cs="宋体" w:hint="eastAsia"/>
          <w:lang w:val="en-US" w:eastAsia="zh-CN"/>
        </w:rPr>
        <w:t xml:space="preserve">  </w:t>
      </w:r>
      <w:r>
        <w:rPr>
          <w:rFonts w:ascii="宋体" w:cs="宋体" w:hint="eastAsia"/>
        </w:rPr>
        <w:t>B.衣食</w:t>
      </w:r>
    </w:p>
    <w:p>
      <w:pPr>
        <w:adjustRightInd w:val="0"/>
        <w:snapToGrid w:val="0"/>
        <w:spacing w:line="400" w:lineRule="exact"/>
        <w:rPr>
          <w:rFonts w:ascii="宋体" w:cs="宋体"/>
        </w:rPr>
      </w:pPr>
      <w:r>
        <w:rPr>
          <w:rFonts w:ascii="宋体" w:cs="宋体" w:hint="eastAsia"/>
        </w:rPr>
        <w:t>11.（2分）示例：袁宏道以茶代酒，以山水佐酒，能在芸芸众生不能解的山情水意中寄寓自己超凡脱俗的高雅情趣（答到“超然物外”“怡然自得”亦可）；袁中道因功名“屡求而不获”的哀伤，对自己执着于功名而感到烦恼。（结合文本答到内在原因，意近即可。）</w:t>
      </w:r>
    </w:p>
    <w:p>
      <w:pPr>
        <w:adjustRightInd w:val="0"/>
        <w:snapToGrid w:val="0"/>
        <w:spacing w:line="400" w:lineRule="exact"/>
        <w:rPr>
          <w:rFonts w:ascii="宋体" w:cs="宋体"/>
        </w:rPr>
      </w:pPr>
      <w:r>
        <w:rPr>
          <w:rFonts w:ascii="宋体" w:cs="宋体" w:hint="eastAsia"/>
          <w:spacing w:val="-8"/>
          <w:szCs w:val="21"/>
        </w:rPr>
        <w:t>12.（2分）雾凇沆砀，天与云与山与水</w:t>
      </w:r>
    </w:p>
    <w:p>
      <w:pPr>
        <w:adjustRightInd w:val="0"/>
        <w:snapToGrid w:val="0"/>
        <w:spacing w:line="400" w:lineRule="exact"/>
        <w:jc w:val="left"/>
        <w:rPr>
          <w:b/>
          <w:bCs/>
        </w:rPr>
      </w:pPr>
    </w:p>
    <w:p>
      <w:pPr>
        <w:adjustRightInd w:val="0"/>
        <w:snapToGrid w:val="0"/>
        <w:spacing w:line="400" w:lineRule="exact"/>
        <w:jc w:val="left"/>
        <w:rPr>
          <w:rFonts w:ascii="宋体" w:cs="宋体"/>
          <w:b/>
          <w:bCs/>
          <w:szCs w:val="21"/>
          <w:shd w:val="clear" w:color="auto" w:fill="FFFFFF"/>
        </w:rPr>
      </w:pPr>
      <w:r>
        <w:rPr>
          <w:b/>
          <w:bCs/>
        </w:rPr>
        <w:t>二、人文悦读（10 分）</w:t>
      </w:r>
    </w:p>
    <w:p>
      <w:pPr>
        <w:pStyle w:val="NoSpacing"/>
        <w:spacing w:line="400" w:lineRule="exact"/>
        <w:rPr>
          <w:rFonts w:ascii="宋体" w:eastAsia="宋体" w:cs="宋体"/>
          <w:sz w:val="21"/>
          <w:szCs w:val="21"/>
        </w:rPr>
      </w:pPr>
      <w:r>
        <w:rPr>
          <w:rFonts w:ascii="宋体" w:eastAsia="宋体" w:cs="宋体" w:hint="eastAsia"/>
          <w:sz w:val="21"/>
          <w:szCs w:val="21"/>
        </w:rPr>
        <w:t>13.（2分）幽默</w:t>
      </w:r>
      <w:r>
        <w:rPr>
          <w:rFonts w:ascii="宋体" w:eastAsia="宋体" w:cs="宋体"/>
          <w:sz w:val="21"/>
          <w:szCs w:val="21"/>
        </w:rPr>
        <w:t>感</w:t>
      </w:r>
      <w:r>
        <w:rPr>
          <w:rFonts w:ascii="宋体" w:eastAsia="宋体" w:cs="宋体" w:hint="eastAsia"/>
          <w:sz w:val="21"/>
          <w:szCs w:val="21"/>
        </w:rPr>
        <w:t>；和蔼可亲</w:t>
      </w:r>
      <w:r>
        <w:rPr>
          <w:rFonts w:ascii="宋体" w:eastAsia="宋体" w:cs="宋体"/>
          <w:sz w:val="21"/>
          <w:szCs w:val="21"/>
        </w:rPr>
        <w:t>,有人情味</w:t>
      </w:r>
      <w:r>
        <w:rPr>
          <w:rFonts w:ascii="宋体" w:eastAsia="宋体" w:cs="宋体" w:hint="eastAsia"/>
          <w:sz w:val="21"/>
          <w:szCs w:val="21"/>
        </w:rPr>
        <w:t>；远离政治</w:t>
      </w:r>
      <w:r>
        <w:rPr>
          <w:rFonts w:ascii="宋体" w:eastAsia="宋体" w:cs="宋体"/>
          <w:sz w:val="21"/>
          <w:szCs w:val="21"/>
        </w:rPr>
        <w:t>后</w:t>
      </w:r>
      <w:r>
        <w:rPr>
          <w:rFonts w:ascii="宋体" w:eastAsia="宋体" w:cs="宋体" w:hint="eastAsia"/>
          <w:sz w:val="21"/>
          <w:szCs w:val="21"/>
        </w:rPr>
        <w:t>，潜心从事学问研究；</w:t>
      </w:r>
      <w:r>
        <w:rPr>
          <w:rFonts w:ascii="宋体" w:eastAsia="宋体" w:cs="宋体"/>
          <w:sz w:val="21"/>
          <w:szCs w:val="21"/>
        </w:rPr>
        <w:t>既坚定执着，又</w:t>
      </w:r>
      <w:r>
        <w:rPr>
          <w:rFonts w:ascii="宋体" w:eastAsia="宋体" w:cs="宋体" w:hint="eastAsia"/>
          <w:sz w:val="21"/>
          <w:szCs w:val="21"/>
        </w:rPr>
        <w:t>乐观旷达；真实，敢于自嘲。（任意答对其中的两点即可得全分）</w:t>
      </w:r>
    </w:p>
    <w:p>
      <w:pPr>
        <w:pStyle w:val="NoSpacing"/>
        <w:spacing w:line="400" w:lineRule="exact"/>
        <w:rPr>
          <w:rFonts w:ascii="宋体" w:eastAsia="宋体" w:cs="宋体"/>
          <w:sz w:val="21"/>
          <w:szCs w:val="21"/>
        </w:rPr>
      </w:pPr>
      <w:r>
        <w:rPr>
          <w:rFonts w:ascii="宋体" w:eastAsia="宋体" w:cs="宋体" w:hint="eastAsia"/>
          <w:sz w:val="21"/>
          <w:szCs w:val="21"/>
        </w:rPr>
        <w:t>14.（2分）这句话用了比喻的修辞手法，孔子将自己自嘲为“丧家犬”，</w:t>
      </w:r>
      <w:r>
        <w:rPr>
          <w:rFonts w:ascii="宋体" w:eastAsia="宋体" w:cs="宋体"/>
          <w:sz w:val="21"/>
          <w:szCs w:val="21"/>
        </w:rPr>
        <w:t>写出了</w:t>
      </w:r>
      <w:r>
        <w:rPr>
          <w:rFonts w:ascii="宋体" w:eastAsia="宋体" w:cs="宋体" w:hint="eastAsia"/>
          <w:sz w:val="21"/>
          <w:szCs w:val="21"/>
        </w:rPr>
        <w:t>孔子当时落魄沮丧的样子，也</w:t>
      </w:r>
      <w:r>
        <w:rPr>
          <w:rFonts w:ascii="宋体" w:eastAsia="宋体" w:cs="宋体"/>
          <w:sz w:val="21"/>
          <w:szCs w:val="21"/>
        </w:rPr>
        <w:t>表现</w:t>
      </w:r>
      <w:r>
        <w:rPr>
          <w:rFonts w:ascii="宋体" w:eastAsia="宋体" w:cs="宋体" w:hint="eastAsia"/>
          <w:sz w:val="21"/>
          <w:szCs w:val="21"/>
        </w:rPr>
        <w:t>了孔子性格里真实幽默敢自嘲的特点。</w:t>
      </w:r>
    </w:p>
    <w:p>
      <w:pPr>
        <w:pStyle w:val="NoSpacing"/>
        <w:spacing w:line="400" w:lineRule="exact"/>
        <w:rPr>
          <w:rFonts w:ascii="宋体" w:eastAsia="宋体" w:cs="宋体"/>
          <w:sz w:val="21"/>
          <w:szCs w:val="21"/>
        </w:rPr>
      </w:pPr>
      <w:r>
        <w:rPr>
          <w:rFonts w:ascii="宋体" w:eastAsia="宋体" w:cs="宋体" w:hint="eastAsia"/>
          <w:sz w:val="21"/>
          <w:szCs w:val="21"/>
        </w:rPr>
        <w:t>15.（</w:t>
      </w:r>
      <w:r>
        <w:rPr>
          <w:rFonts w:ascii="宋体" w:eastAsia="宋体" w:cs="宋体"/>
          <w:sz w:val="21"/>
          <w:szCs w:val="21"/>
        </w:rPr>
        <w:t>2</w:t>
      </w:r>
      <w:r>
        <w:rPr>
          <w:rFonts w:ascii="宋体" w:eastAsia="宋体" w:cs="宋体" w:hint="eastAsia"/>
          <w:sz w:val="21"/>
          <w:szCs w:val="21"/>
        </w:rPr>
        <w:t>分）</w:t>
      </w:r>
      <w:r>
        <w:rPr>
          <w:rFonts w:ascii="宋体" w:eastAsia="宋体" w:cs="宋体"/>
          <w:sz w:val="21"/>
          <w:szCs w:val="21"/>
        </w:rPr>
        <w:t>写孔子弟子失望的神色和些微的懊悔，与孔子</w:t>
      </w:r>
      <w:r>
        <w:rPr>
          <w:rFonts w:ascii="宋体" w:eastAsia="宋体" w:cs="宋体" w:hint="eastAsia"/>
          <w:sz w:val="21"/>
          <w:szCs w:val="21"/>
        </w:rPr>
        <w:t>“</w:t>
      </w:r>
      <w:r>
        <w:rPr>
          <w:rFonts w:ascii="宋体" w:eastAsia="宋体" w:cs="宋体"/>
          <w:sz w:val="21"/>
          <w:szCs w:val="21"/>
        </w:rPr>
        <w:t>仍旧讲诵弦歌不衰</w:t>
      </w:r>
      <w:r>
        <w:rPr>
          <w:rFonts w:ascii="宋体" w:eastAsia="宋体" w:cs="宋体" w:hint="eastAsia"/>
          <w:sz w:val="21"/>
          <w:szCs w:val="21"/>
        </w:rPr>
        <w:t>”</w:t>
      </w:r>
      <w:r>
        <w:rPr>
          <w:rFonts w:ascii="宋体" w:eastAsia="宋体" w:cs="宋体"/>
          <w:sz w:val="21"/>
          <w:szCs w:val="21"/>
        </w:rPr>
        <w:t>形成对比，突出了孔子在逆境中的乐观豁达。（答出</w:t>
      </w:r>
      <w:r>
        <w:rPr>
          <w:rFonts w:ascii="宋体" w:eastAsia="宋体" w:cs="宋体" w:hint="eastAsia"/>
          <w:sz w:val="21"/>
          <w:szCs w:val="21"/>
        </w:rPr>
        <w:t>“</w:t>
      </w:r>
      <w:r>
        <w:rPr>
          <w:rFonts w:ascii="宋体" w:eastAsia="宋体" w:cs="宋体"/>
          <w:sz w:val="21"/>
          <w:szCs w:val="21"/>
        </w:rPr>
        <w:t>对比</w:t>
      </w:r>
      <w:r>
        <w:rPr>
          <w:rFonts w:ascii="宋体" w:eastAsia="宋体" w:cs="宋体" w:hint="eastAsia"/>
          <w:sz w:val="21"/>
          <w:szCs w:val="21"/>
        </w:rPr>
        <w:t>”</w:t>
      </w:r>
      <w:r>
        <w:rPr>
          <w:rFonts w:ascii="宋体" w:eastAsia="宋体" w:cs="宋体"/>
          <w:sz w:val="21"/>
          <w:szCs w:val="21"/>
        </w:rPr>
        <w:t>给一分，具体分析</w:t>
      </w:r>
      <w:r>
        <w:rPr>
          <w:rFonts w:ascii="宋体" w:eastAsia="宋体" w:cs="宋体" w:hint="eastAsia"/>
          <w:sz w:val="21"/>
          <w:szCs w:val="21"/>
        </w:rPr>
        <w:t>“</w:t>
      </w:r>
      <w:r>
        <w:rPr>
          <w:rFonts w:ascii="宋体" w:eastAsia="宋体" w:cs="宋体"/>
          <w:sz w:val="21"/>
          <w:szCs w:val="21"/>
        </w:rPr>
        <w:t>突出了什么</w:t>
      </w:r>
      <w:r>
        <w:rPr>
          <w:rFonts w:ascii="宋体" w:eastAsia="宋体" w:cs="宋体" w:hint="eastAsia"/>
          <w:sz w:val="21"/>
          <w:szCs w:val="21"/>
        </w:rPr>
        <w:t>”给一分</w:t>
      </w:r>
      <w:r>
        <w:rPr>
          <w:rFonts w:ascii="宋体" w:eastAsia="宋体" w:cs="宋体"/>
          <w:sz w:val="21"/>
          <w:szCs w:val="21"/>
        </w:rPr>
        <w:t>）</w:t>
      </w:r>
    </w:p>
    <w:p>
      <w:pPr>
        <w:pStyle w:val="NoSpacing"/>
        <w:spacing w:line="400" w:lineRule="exact"/>
        <w:rPr>
          <w:rFonts w:ascii="宋体" w:eastAsia="宋体" w:cs="宋体"/>
          <w:sz w:val="21"/>
          <w:szCs w:val="21"/>
        </w:rPr>
      </w:pPr>
      <w:r>
        <w:rPr>
          <w:rFonts w:ascii="宋体" w:eastAsia="宋体" w:cs="宋体" w:hint="eastAsia"/>
          <w:sz w:val="21"/>
          <w:szCs w:val="21"/>
        </w:rPr>
        <w:t>16.（</w:t>
      </w:r>
      <w:r>
        <w:rPr>
          <w:rFonts w:ascii="宋体" w:eastAsia="宋体" w:cs="宋体"/>
          <w:sz w:val="21"/>
          <w:szCs w:val="21"/>
        </w:rPr>
        <w:t>3</w:t>
      </w:r>
      <w:r>
        <w:rPr>
          <w:rFonts w:ascii="宋体" w:eastAsia="宋体" w:cs="宋体" w:hint="eastAsia"/>
          <w:sz w:val="21"/>
          <w:szCs w:val="21"/>
        </w:rPr>
        <w:t>分）因为孔子一生坎坷，四处碰壁，饱受羞辱，但是他始终从容不迫，豁达乐观，坚持对理想的追求，潜心从事学术研究，作者被孔子的人生态度所打动。联系实际略。（答出原因得2分，联系实际得1分。意近即可。）</w:t>
      </w:r>
    </w:p>
    <w:p>
      <w:pPr>
        <w:pStyle w:val="NoSpacing"/>
        <w:spacing w:line="400" w:lineRule="exact"/>
        <w:rPr>
          <w:rFonts w:ascii="宋体" w:eastAsia="宋体" w:cs="宋体"/>
          <w:sz w:val="21"/>
          <w:szCs w:val="21"/>
        </w:rPr>
      </w:pPr>
      <w:r>
        <w:rPr>
          <w:rFonts w:ascii="宋体" w:eastAsia="宋体" w:cs="宋体" w:hint="eastAsia"/>
          <w:sz w:val="21"/>
          <w:szCs w:val="21"/>
        </w:rPr>
        <w:t>17.（1分）人不知而不愠</w:t>
      </w:r>
    </w:p>
    <w:p>
      <w:pPr>
        <w:pStyle w:val="ListParagraph"/>
        <w:spacing w:line="400" w:lineRule="exact"/>
        <w:ind w:firstLine="422"/>
        <w:rPr>
          <w:b/>
          <w:bCs/>
        </w:rPr>
      </w:pPr>
    </w:p>
    <w:p>
      <w:pPr>
        <w:pStyle w:val="ListParagraph"/>
        <w:spacing w:line="400" w:lineRule="exact"/>
        <w:ind w:firstLine="0" w:firstLineChars="0"/>
        <w:rPr>
          <w:rFonts w:ascii="宋体" w:cs="宋体"/>
          <w:b/>
          <w:bCs/>
        </w:rPr>
      </w:pPr>
      <w:r>
        <w:rPr>
          <w:b/>
          <w:bCs/>
        </w:rPr>
        <w:t>三、名著选读（10 分）</w:t>
      </w:r>
    </w:p>
    <w:p>
      <w:pPr>
        <w:pStyle w:val="ListParagraph"/>
        <w:spacing w:line="400" w:lineRule="exact"/>
        <w:ind w:firstLine="0" w:firstLineChars="0"/>
        <w:rPr>
          <w:rFonts w:ascii="宋体" w:cs="宋体"/>
        </w:rPr>
      </w:pPr>
      <w:r>
        <w:rPr>
          <w:rFonts w:ascii="宋体" w:cs="宋体" w:hint="eastAsia"/>
        </w:rPr>
        <w:t>18.（</w:t>
      </w:r>
      <w:r>
        <w:rPr>
          <w:rFonts w:ascii="宋体" w:cs="宋体"/>
        </w:rPr>
        <w:t>3</w:t>
      </w:r>
      <w:r>
        <w:rPr>
          <w:rFonts w:ascii="宋体" w:cs="宋体" w:hint="eastAsia"/>
        </w:rPr>
        <w:t>分）</w:t>
      </w:r>
      <w:r>
        <w:rPr>
          <w:rFonts w:ascii="宋体" w:cs="宋体" w:hint="eastAsia"/>
        </w:rPr>
        <w:fldChar w:fldCharType="begin"/>
      </w:r>
      <w:r>
        <w:rPr>
          <w:rFonts w:ascii="宋体" w:cs="宋体" w:hint="eastAsia"/>
        </w:rPr>
        <w:instrText xml:space="preserve"> = 1 \* GB3 </w:instrText>
      </w:r>
      <w:r>
        <w:rPr>
          <w:rFonts w:ascii="宋体" w:cs="宋体" w:hint="eastAsia"/>
        </w:rPr>
        <w:fldChar w:fldCharType="separate"/>
      </w:r>
      <w:r>
        <w:rPr>
          <w:rFonts w:ascii="宋体" w:cs="宋体" w:hint="eastAsia"/>
        </w:rPr>
        <w:t>①</w:t>
      </w:r>
      <w:r>
        <w:rPr>
          <w:rFonts w:ascii="宋体" w:cs="宋体" w:hint="eastAsia"/>
        </w:rPr>
        <w:fldChar w:fldCharType="end"/>
      </w:r>
      <w:r>
        <w:rPr>
          <w:rFonts w:ascii="宋体" w:cs="宋体" w:hint="eastAsia"/>
        </w:rPr>
        <w:t xml:space="preserve">二十岁 </w:t>
      </w:r>
      <w:r>
        <w:rPr>
          <w:rFonts w:ascii="宋体" w:cs="宋体" w:hint="eastAsia"/>
        </w:rPr>
        <w:fldChar w:fldCharType="begin"/>
      </w:r>
      <w:r>
        <w:rPr>
          <w:rFonts w:ascii="宋体" w:cs="宋体" w:hint="eastAsia"/>
        </w:rPr>
        <w:instrText xml:space="preserve"> = 2 \* GB3 </w:instrText>
      </w:r>
      <w:r>
        <w:rPr>
          <w:rFonts w:ascii="宋体" w:cs="宋体" w:hint="eastAsia"/>
        </w:rPr>
        <w:fldChar w:fldCharType="separate"/>
      </w:r>
      <w:r>
        <w:rPr>
          <w:rFonts w:ascii="宋体" w:cs="宋体" w:hint="eastAsia"/>
        </w:rPr>
        <w:t>②</w:t>
      </w:r>
      <w:r>
        <w:rPr>
          <w:rFonts w:ascii="宋体" w:cs="宋体" w:hint="eastAsia"/>
        </w:rPr>
        <w:fldChar w:fldCharType="end"/>
      </w:r>
      <w:r>
        <w:rPr>
          <w:rFonts w:ascii="宋体" w:cs="宋体" w:hint="eastAsia"/>
        </w:rPr>
        <w:t xml:space="preserve">呆板严肃  </w:t>
      </w:r>
      <w:r>
        <w:rPr>
          <w:rFonts w:ascii="宋体" w:cs="宋体" w:hint="eastAsia"/>
        </w:rPr>
        <w:fldChar w:fldCharType="begin"/>
      </w:r>
      <w:r>
        <w:rPr>
          <w:rFonts w:ascii="宋体" w:cs="宋体" w:hint="eastAsia"/>
        </w:rPr>
        <w:instrText xml:space="preserve"> = 3 \* GB3 </w:instrText>
      </w:r>
      <w:r>
        <w:rPr>
          <w:rFonts w:ascii="宋体" w:cs="宋体" w:hint="eastAsia"/>
        </w:rPr>
        <w:fldChar w:fldCharType="separate"/>
      </w:r>
      <w:r>
        <w:rPr>
          <w:rFonts w:ascii="宋体" w:cs="宋体" w:hint="eastAsia"/>
        </w:rPr>
        <w:t>③</w:t>
      </w:r>
      <w:r>
        <w:rPr>
          <w:rFonts w:ascii="宋体" w:cs="宋体" w:hint="eastAsia"/>
        </w:rPr>
        <w:fldChar w:fldCharType="end"/>
      </w:r>
      <w:r>
        <w:rPr>
          <w:rFonts w:ascii="宋体" w:cs="宋体" w:hint="eastAsia"/>
        </w:rPr>
        <w:t>宽广的额上划着双重的皱痕，浓厚的雪白的眉毛，美丽的长须。</w:t>
      </w:r>
    </w:p>
    <w:p>
      <w:pPr>
        <w:pStyle w:val="ListParagraph"/>
        <w:spacing w:line="400" w:lineRule="exact"/>
        <w:ind w:firstLine="0" w:firstLineChars="0"/>
        <w:rPr>
          <w:rFonts w:ascii="宋体" w:cs="宋体"/>
        </w:rPr>
      </w:pPr>
      <w:r>
        <w:rPr>
          <w:rFonts w:ascii="宋体" w:cs="宋体" w:hint="eastAsia"/>
        </w:rPr>
        <w:t>19.（</w:t>
      </w:r>
      <w:r>
        <w:rPr>
          <w:rFonts w:ascii="宋体" w:cs="宋体"/>
        </w:rPr>
        <w:t>2</w:t>
      </w:r>
      <w:r>
        <w:rPr>
          <w:rFonts w:ascii="宋体" w:cs="宋体" w:hint="eastAsia"/>
        </w:rPr>
        <w:t>分）</w:t>
      </w:r>
      <w:r>
        <w:rPr>
          <w:rFonts w:ascii="宋体" w:cs="宋体"/>
        </w:rPr>
        <w:t>第</w:t>
      </w:r>
      <w:r>
        <w:rPr>
          <w:rFonts w:ascii="宋体" w:cs="宋体" w:hint="eastAsia"/>
        </w:rPr>
        <w:t>⑦</w:t>
      </w:r>
      <w:r>
        <w:rPr>
          <w:rFonts w:ascii="宋体" w:cs="宋体"/>
        </w:rPr>
        <w:t>段。这一句起着承上启下的作用，上文写的是希望消失，他很悲哀，下文写的是他不失望，他信奉上帝，相信未来。符合上下文语意逻辑。</w:t>
      </w:r>
    </w:p>
    <w:p>
      <w:pPr>
        <w:pStyle w:val="ListParagraph"/>
        <w:spacing w:line="400" w:lineRule="exact"/>
        <w:ind w:firstLine="0" w:firstLineChars="0"/>
        <w:rPr>
          <w:rFonts w:ascii="宋体" w:cs="宋体"/>
        </w:rPr>
      </w:pPr>
      <w:r>
        <w:rPr>
          <w:rFonts w:ascii="宋体" w:cs="宋体" w:hint="eastAsia"/>
        </w:rPr>
        <w:t>20.（3分）托尔斯泰一生都在追求理想和信念，都在为拯救人类灵魂寻找出路，</w:t>
      </w:r>
      <w:r>
        <w:rPr>
          <w:rFonts w:ascii="宋体" w:cs="宋体"/>
        </w:rPr>
        <w:t>也写下了许多经典作品，他的人格和他的作品永世流传，</w:t>
      </w:r>
      <w:r>
        <w:rPr>
          <w:rFonts w:ascii="宋体" w:cs="宋体" w:hint="eastAsia"/>
        </w:rPr>
        <w:t>所以他是光荣的。但是他却没有得到身边人的理解，以至于他选择与他的阶级决裂，离家出走，最终病死在小火车站，所以他是孤独的。表达了作者对他的赞美和同情。（阐释清楚光荣与孤独的原因各得1分，思维清晰，表述流畅得1分。）</w:t>
      </w:r>
    </w:p>
    <w:p>
      <w:pPr>
        <w:pStyle w:val="ListParagraph"/>
        <w:spacing w:line="400" w:lineRule="exact"/>
        <w:ind w:firstLine="0" w:firstLineChars="0"/>
        <w:rPr>
          <w:rFonts w:ascii="宋体" w:cs="宋体"/>
        </w:rPr>
      </w:pPr>
      <w:r>
        <w:rPr>
          <w:rFonts w:ascii="宋体" w:cs="宋体" w:hint="eastAsia"/>
        </w:rPr>
        <w:t>21.（2分）长风破浪会有时，直挂云帆济沧海。</w:t>
      </w:r>
    </w:p>
    <w:p>
      <w:pPr>
        <w:adjustRightInd w:val="0"/>
        <w:snapToGrid w:val="0"/>
        <w:spacing w:line="400" w:lineRule="exact"/>
        <w:jc w:val="left"/>
        <w:rPr>
          <w:b/>
          <w:bCs/>
        </w:rPr>
      </w:pPr>
    </w:p>
    <w:p>
      <w:pPr>
        <w:adjustRightInd w:val="0"/>
        <w:snapToGrid w:val="0"/>
        <w:spacing w:line="400" w:lineRule="exact"/>
        <w:jc w:val="left"/>
        <w:rPr>
          <w:rFonts w:ascii="宋体" w:cs="宋体"/>
          <w:b/>
          <w:bCs/>
          <w:szCs w:val="21"/>
          <w:shd w:val="clear" w:color="auto" w:fill="FFFFFF"/>
        </w:rPr>
      </w:pPr>
      <w:r>
        <w:rPr>
          <w:b/>
          <w:bCs/>
        </w:rPr>
        <w:t>四、杂文品读（11 分）</w:t>
      </w:r>
    </w:p>
    <w:p>
      <w:pPr>
        <w:spacing w:line="400" w:lineRule="exact"/>
        <w:rPr>
          <w:rFonts w:ascii="宋体" w:cs="宋体"/>
          <w:szCs w:val="21"/>
        </w:rPr>
      </w:pPr>
      <w:r>
        <w:rPr>
          <w:rFonts w:ascii="宋体" w:cs="宋体" w:hint="eastAsia"/>
          <w:szCs w:val="21"/>
        </w:rPr>
        <w:t>22.（2分）文章</w:t>
      </w:r>
      <w:r>
        <w:rPr>
          <w:rFonts w:ascii="宋体" w:cs="宋体"/>
          <w:szCs w:val="21"/>
        </w:rPr>
        <w:t>围绕中心论点，从</w:t>
      </w:r>
      <w:r>
        <w:rPr>
          <w:rFonts w:ascii="宋体" w:cs="宋体" w:hint="eastAsia"/>
          <w:szCs w:val="21"/>
        </w:rPr>
        <w:t xml:space="preserve">休闲阅读的定义、特点、作用、意义展开论证，层次清晰，中心突出。（用摘录文中语句来阐释这几个角度也对。） </w:t>
      </w:r>
    </w:p>
    <w:p>
      <w:pPr>
        <w:spacing w:line="400" w:lineRule="exact"/>
        <w:rPr>
          <w:rFonts w:ascii="宋体" w:cs="宋体"/>
          <w:szCs w:val="21"/>
        </w:rPr>
      </w:pPr>
      <w:r>
        <w:rPr>
          <w:rFonts w:ascii="宋体" w:cs="宋体" w:hint="eastAsia"/>
          <w:szCs w:val="21"/>
        </w:rPr>
        <w:t>23.（2分）不但（不仅、不光）……还（而且、也、并且、甚至）……</w:t>
      </w:r>
    </w:p>
    <w:p>
      <w:pPr>
        <w:spacing w:line="400" w:lineRule="exact"/>
        <w:rPr>
          <w:rFonts w:ascii="宋体" w:cs="宋体"/>
          <w:szCs w:val="21"/>
        </w:rPr>
      </w:pPr>
      <w:r>
        <w:rPr>
          <w:rFonts w:ascii="宋体" w:cs="宋体" w:hint="eastAsia"/>
          <w:szCs w:val="21"/>
          <w:shd w:val="clear" w:color="auto" w:fill="FFFFFF"/>
        </w:rPr>
        <w:t>2</w:t>
      </w:r>
      <w:r>
        <w:rPr>
          <w:rFonts w:ascii="宋体" w:cs="宋体"/>
          <w:szCs w:val="21"/>
          <w:shd w:val="clear" w:color="auto" w:fill="FFFFFF"/>
        </w:rPr>
        <w:t>4</w:t>
      </w:r>
      <w:r>
        <w:rPr>
          <w:rFonts w:ascii="宋体" w:cs="宋体" w:hint="eastAsia"/>
          <w:szCs w:val="21"/>
          <w:shd w:val="clear" w:color="auto" w:fill="FFFFFF"/>
        </w:rPr>
        <w:t>.（2分）</w:t>
      </w:r>
      <w:r>
        <w:rPr>
          <w:rFonts w:ascii="宋体" w:cs="宋体" w:hint="eastAsia"/>
          <w:szCs w:val="21"/>
        </w:rPr>
        <w:t>用了</w:t>
      </w:r>
      <w:r>
        <w:rPr>
          <w:rFonts w:ascii="宋体" w:cs="宋体"/>
          <w:szCs w:val="21"/>
        </w:rPr>
        <w:t>对比</w:t>
      </w:r>
      <w:r>
        <w:rPr>
          <w:rFonts w:ascii="宋体" w:cs="宋体" w:hint="eastAsia"/>
          <w:szCs w:val="21"/>
        </w:rPr>
        <w:t>论证的方法。</w:t>
      </w:r>
      <w:r>
        <w:rPr>
          <w:rFonts w:ascii="宋体" w:cs="宋体"/>
          <w:szCs w:val="21"/>
        </w:rPr>
        <w:t>将休闲阅读与其他休闲活动对比，突出论证了</w:t>
      </w:r>
      <w:r>
        <w:rPr>
          <w:rFonts w:ascii="宋体" w:cs="宋体" w:hint="eastAsia"/>
          <w:szCs w:val="21"/>
        </w:rPr>
        <w:t>“</w:t>
      </w:r>
      <w:r>
        <w:rPr>
          <w:rFonts w:ascii="宋体" w:cs="宋体"/>
          <w:szCs w:val="21"/>
        </w:rPr>
        <w:t>休闲阅读资源消耗低，环境影响小</w:t>
      </w:r>
      <w:r>
        <w:rPr>
          <w:rFonts w:ascii="宋体" w:cs="宋体" w:hint="eastAsia"/>
          <w:szCs w:val="21"/>
        </w:rPr>
        <w:t>”</w:t>
      </w:r>
      <w:r>
        <w:rPr>
          <w:rFonts w:ascii="宋体" w:cs="宋体"/>
          <w:szCs w:val="21"/>
        </w:rPr>
        <w:t>的观点。</w:t>
      </w:r>
    </w:p>
    <w:p>
      <w:pPr>
        <w:spacing w:line="400" w:lineRule="exact"/>
        <w:rPr>
          <w:rFonts w:ascii="宋体" w:cs="宋体"/>
        </w:rPr>
      </w:pPr>
      <w:r>
        <w:rPr>
          <w:rFonts w:ascii="宋体" w:cs="宋体" w:hint="eastAsia"/>
          <w:szCs w:val="21"/>
          <w:shd w:val="clear" w:color="auto" w:fill="FFFFFF"/>
        </w:rPr>
        <w:t>2</w:t>
      </w:r>
      <w:r>
        <w:rPr>
          <w:rFonts w:ascii="宋体" w:cs="宋体"/>
          <w:szCs w:val="21"/>
          <w:shd w:val="clear" w:color="auto" w:fill="FFFFFF"/>
        </w:rPr>
        <w:t>5</w:t>
      </w:r>
      <w:r>
        <w:rPr>
          <w:rFonts w:ascii="宋体" w:cs="宋体" w:hint="eastAsia"/>
          <w:szCs w:val="21"/>
          <w:shd w:val="clear" w:color="auto" w:fill="FFFFFF"/>
        </w:rPr>
        <w:t>.（3分）不能删掉。</w:t>
      </w:r>
      <w:r>
        <w:rPr>
          <w:rFonts w:ascii="宋体" w:cs="宋体" w:hint="eastAsia"/>
        </w:rPr>
        <w:t>（1分）</w:t>
      </w:r>
      <w:r>
        <w:rPr>
          <w:rFonts w:ascii="宋体" w:cs="宋体" w:hint="eastAsia"/>
          <w:szCs w:val="21"/>
          <w:shd w:val="clear" w:color="auto" w:fill="FFFFFF"/>
        </w:rPr>
        <w:t>因为第④段拓展笔墨，引入“闲暇管理”这个概念，用</w:t>
      </w:r>
      <w:r>
        <w:rPr>
          <w:rFonts w:ascii="宋体" w:cs="宋体"/>
          <w:szCs w:val="21"/>
          <w:shd w:val="clear" w:color="auto" w:fill="FFFFFF"/>
        </w:rPr>
        <w:t>哲</w:t>
      </w:r>
      <w:r>
        <w:rPr>
          <w:rFonts w:ascii="宋体" w:cs="宋体" w:hint="eastAsia"/>
          <w:szCs w:val="21"/>
        </w:rPr>
        <w:t>学</w:t>
      </w:r>
      <w:r>
        <w:rPr>
          <w:rFonts w:ascii="宋体" w:cs="宋体"/>
          <w:szCs w:val="21"/>
        </w:rPr>
        <w:t>家们</w:t>
      </w:r>
      <w:r>
        <w:rPr>
          <w:rFonts w:ascii="宋体" w:cs="宋体" w:hint="eastAsia"/>
          <w:szCs w:val="21"/>
        </w:rPr>
        <w:t>的观点</w:t>
      </w:r>
      <w:r>
        <w:rPr>
          <w:rFonts w:ascii="宋体" w:cs="宋体"/>
          <w:szCs w:val="21"/>
        </w:rPr>
        <w:t>证</w:t>
      </w:r>
      <w:r>
        <w:rPr>
          <w:rFonts w:ascii="宋体" w:cs="宋体" w:hint="eastAsia"/>
          <w:szCs w:val="21"/>
        </w:rPr>
        <w:t>明</w:t>
      </w:r>
      <w:r>
        <w:rPr>
          <w:rFonts w:ascii="宋体" w:cs="宋体"/>
          <w:szCs w:val="21"/>
        </w:rPr>
        <w:t>闲暇</w:t>
      </w:r>
      <w:r>
        <w:rPr>
          <w:rFonts w:ascii="宋体" w:cs="宋体" w:hint="eastAsia"/>
          <w:szCs w:val="21"/>
          <w:shd w:val="clear" w:color="auto" w:fill="FFFFFF"/>
        </w:rPr>
        <w:t>管理和利用闲暇资源在现代社会的重要性</w:t>
      </w:r>
      <w:r>
        <w:rPr>
          <w:rFonts w:ascii="宋体" w:cs="宋体" w:hint="eastAsia"/>
        </w:rPr>
        <w:t>（1分）</w:t>
      </w:r>
      <w:r>
        <w:rPr>
          <w:rFonts w:ascii="宋体" w:cs="宋体" w:hint="eastAsia"/>
          <w:szCs w:val="21"/>
          <w:shd w:val="clear" w:color="auto" w:fill="FFFFFF"/>
        </w:rPr>
        <w:t>，“为下文深入探讨闲暇时间的利用与人成为人有直接内在的关系做铺垫”或“为下文深入探讨闲暇时间的利用对人文素养的形成与提升，对人的整体性与均衡性发展的重要性做铺垫”。</w:t>
      </w:r>
      <w:r>
        <w:rPr>
          <w:rFonts w:ascii="宋体" w:cs="宋体" w:hint="eastAsia"/>
        </w:rPr>
        <w:t>（1分）</w:t>
      </w:r>
    </w:p>
    <w:p>
      <w:pPr>
        <w:spacing w:line="400" w:lineRule="exact"/>
        <w:rPr>
          <w:rFonts w:ascii="宋体" w:cs="宋体"/>
          <w:szCs w:val="21"/>
        </w:rPr>
      </w:pPr>
      <w:r>
        <w:rPr>
          <w:rFonts w:ascii="宋体" w:cs="宋体" w:hint="eastAsia"/>
          <w:szCs w:val="21"/>
        </w:rPr>
        <w:t>26.（2分）问渠那得清如许？为有源头活水来。</w:t>
      </w:r>
    </w:p>
    <w:p>
      <w:pPr>
        <w:adjustRightInd w:val="0"/>
        <w:snapToGrid w:val="0"/>
        <w:spacing w:line="400" w:lineRule="exact"/>
        <w:jc w:val="left"/>
        <w:rPr>
          <w:b/>
          <w:bCs/>
        </w:rPr>
      </w:pPr>
    </w:p>
    <w:p>
      <w:pPr>
        <w:adjustRightInd w:val="0"/>
        <w:snapToGrid w:val="0"/>
        <w:spacing w:line="400" w:lineRule="exact"/>
        <w:jc w:val="left"/>
        <w:rPr>
          <w:rFonts w:ascii="宋体" w:cs="宋体"/>
          <w:b/>
          <w:bCs/>
          <w:szCs w:val="21"/>
          <w:shd w:val="clear" w:color="auto" w:fill="FFFFFF"/>
        </w:rPr>
      </w:pPr>
      <w:r>
        <w:rPr>
          <w:b/>
          <w:bCs/>
        </w:rPr>
        <w:t>五、时文阅读（11 分）</w:t>
      </w:r>
    </w:p>
    <w:p>
      <w:pPr>
        <w:spacing w:line="400" w:lineRule="exact"/>
        <w:rPr>
          <w:rFonts w:ascii="宋体" w:cs="宋体"/>
        </w:rPr>
      </w:pPr>
      <w:r>
        <w:rPr>
          <w:rFonts w:ascii="宋体" w:cs="宋体" w:hint="eastAsia"/>
        </w:rPr>
        <w:t>27.（1分）韭菜有很高的营养价值与健身功效。</w:t>
      </w:r>
    </w:p>
    <w:p>
      <w:pPr>
        <w:spacing w:line="400" w:lineRule="exact"/>
        <w:rPr>
          <w:rFonts w:ascii="宋体" w:cs="宋体"/>
        </w:rPr>
      </w:pPr>
      <w:r>
        <w:rPr>
          <w:rFonts w:ascii="宋体" w:cs="宋体" w:hint="eastAsia"/>
        </w:rPr>
        <w:t>28.（</w:t>
      </w:r>
      <w:r>
        <w:rPr>
          <w:rFonts w:ascii="宋体" w:cs="宋体"/>
        </w:rPr>
        <w:t>2</w:t>
      </w:r>
      <w:r>
        <w:rPr>
          <w:rFonts w:ascii="宋体" w:cs="宋体" w:hint="eastAsia"/>
        </w:rPr>
        <w:t>分）十（10）</w:t>
      </w:r>
    </w:p>
    <w:p>
      <w:pPr>
        <w:spacing w:line="400" w:lineRule="exact"/>
        <w:rPr>
          <w:rFonts w:ascii="宋体" w:cs="宋体"/>
        </w:rPr>
      </w:pPr>
      <w:r>
        <w:rPr>
          <w:rFonts w:ascii="宋体" w:cs="宋体" w:hint="eastAsia"/>
        </w:rPr>
        <w:t>29.（2分）</w:t>
      </w:r>
      <w:r>
        <w:rPr>
          <w:rFonts w:ascii="宋体" w:cs="宋体"/>
        </w:rPr>
        <w:t>邻里间和谐的味道、春天的味道、温馨的味道（妈妈的味道）、渔樵农圃清新鲜活的味道。（意近即可，写出两点即可）</w:t>
      </w:r>
    </w:p>
    <w:p>
      <w:pPr>
        <w:spacing w:line="400" w:lineRule="exact"/>
        <w:rPr>
          <w:rFonts w:ascii="宋体" w:cs="宋体"/>
        </w:rPr>
      </w:pPr>
      <w:r>
        <w:rPr>
          <w:rFonts w:ascii="宋体" w:cs="宋体" w:hint="eastAsia"/>
        </w:rPr>
        <w:t>30.（2分）</w:t>
      </w:r>
      <w:r>
        <w:rPr>
          <w:rFonts w:ascii="宋体" w:cs="宋体"/>
        </w:rPr>
        <w:t>示例：是乐谱上灵动跳跃的音符；是宋词中轻快活泼的小令。</w:t>
      </w:r>
      <w:r>
        <w:rPr>
          <w:rFonts w:ascii="宋体" w:cs="宋体" w:hint="eastAsia"/>
        </w:rPr>
        <w:t>（围绕前半句中“明媚”“笑颜”“欢喜”任意一词的特点展开仿写。）</w:t>
      </w:r>
    </w:p>
    <w:p>
      <w:pPr>
        <w:spacing w:line="400" w:lineRule="exact"/>
        <w:rPr>
          <w:rFonts w:ascii="宋体" w:cs="宋体"/>
        </w:rPr>
      </w:pPr>
      <w:r>
        <w:rPr>
          <w:rFonts w:ascii="宋体" w:cs="宋体" w:hint="eastAsia"/>
        </w:rPr>
        <w:t>31.（</w:t>
      </w:r>
      <w:r>
        <w:rPr>
          <w:rFonts w:ascii="宋体" w:cs="宋体"/>
        </w:rPr>
        <w:t>2</w:t>
      </w:r>
      <w:r>
        <w:rPr>
          <w:rFonts w:ascii="宋体" w:cs="宋体" w:hint="eastAsia"/>
        </w:rPr>
        <w:t>分）这段话运用了举例子（引用、引资料）的说明方法，通过列举（引用）杜甫和苏轼的诗句等例子，真实具体地说明了韭菜能入诗入帖入画，深受文人墨客的喜爱。</w:t>
      </w:r>
    </w:p>
    <w:p>
      <w:pPr>
        <w:spacing w:line="400" w:lineRule="exact"/>
        <w:rPr>
          <w:rFonts w:ascii="宋体" w:cs="宋体"/>
        </w:rPr>
      </w:pPr>
      <w:r>
        <w:rPr>
          <w:rFonts w:ascii="宋体" w:cs="宋体" w:hint="eastAsia"/>
        </w:rPr>
        <w:t>32.（2分）虽有嘉肴，弗食，不知其旨也。</w:t>
      </w:r>
    </w:p>
    <w:p>
      <w:pPr>
        <w:tabs>
          <w:tab w:val="left" w:pos="312"/>
        </w:tabs>
        <w:spacing w:line="400" w:lineRule="exact"/>
        <w:jc w:val="left"/>
        <w:rPr>
          <w:rFonts w:ascii="宋体" w:cs="宋体"/>
          <w:szCs w:val="21"/>
        </w:rPr>
      </w:pPr>
      <w:r>
        <w:rPr>
          <w:rFonts w:ascii="宋体" w:cs="宋体" w:hint="eastAsia"/>
          <w:szCs w:val="21"/>
        </w:rPr>
        <w:t>33.（50分）作文：参照中考评分细则。</w:t>
      </w:r>
    </w:p>
    <w:sectPr>
      <w:headerReference w:type="firs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4pt;height:17pt;margin-top:1000pt;margin-left:10pt;mso-position-horizontal-relative:page;mso-position-vertical-relative:page;position:absolute;z-index:251658240">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ocumentProtection w:edit="readOnly" w:enforcement="0"/>
  <w:defaultTabStop w:val="420"/>
  <w:drawingGridHorizontalSpacing w:val="105"/>
  <w:drawingGridVerticalSpacing w:val="156"/>
  <w:displayHorizontalDrawingGridEvery w:val="0"/>
  <w:noPunctuationKerning/>
  <w:characterSpacingControl w:val="compressPunctuation"/>
  <w:compat>
    <w:spaceForUL/>
    <w:balanceSingleByteDoubleByteWidth/>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A37"/>
    <w:rsid w:val="00B9032B"/>
    <w:rsid w:val="00D95A37"/>
    <w:rsid w:val="203D729E"/>
    <w:rsid w:val="2512534D"/>
    <w:rsid w:val="26F9454C"/>
    <w:rsid w:val="31FF2382"/>
    <w:rsid w:val="3E1D3956"/>
    <w:rsid w:val="414F5D36"/>
    <w:rsid w:val="4FDE5F4E"/>
    <w:rsid w:val="58C62B76"/>
    <w:rsid w:val="6EB31552"/>
    <w:rsid w:val="6FF531AB"/>
    <w:rsid w:val="766D268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spacing w:before="340" w:after="330" w:line="578" w:lineRule="auto"/>
      <w:outlineLvl w:val="0"/>
    </w:pPr>
    <w:rPr>
      <w:b/>
      <w:bCs/>
      <w:kern w:val="44"/>
      <w:sz w:val="44"/>
    </w:rPr>
  </w:style>
  <w:style w:type="paragraph" w:styleId="Heading2">
    <w:name w:val="heading 2"/>
    <w:basedOn w:val="Normal"/>
    <w:next w:val="Normal"/>
    <w:qFormat/>
    <w:pPr>
      <w:keepNext/>
      <w:keepLines/>
      <w:spacing w:before="260" w:after="260" w:line="415" w:lineRule="auto"/>
      <w:outlineLvl w:val="1"/>
    </w:pPr>
    <w:rPr>
      <w:rFonts w:ascii="Arial" w:eastAsia="黑体" w:hAnsi="Arial"/>
      <w:b/>
      <w:sz w:val="32"/>
    </w:rPr>
  </w:style>
  <w:style w:type="paragraph" w:styleId="Heading3">
    <w:name w:val="heading 3"/>
    <w:basedOn w:val="Normal"/>
    <w:next w:val="Normal"/>
    <w:qFormat/>
    <w:pPr>
      <w:keepNext/>
      <w:keepLines/>
      <w:spacing w:before="260" w:after="260" w:line="415"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paragraph" w:styleId="NoSpacing">
    <w:name w:val="No Spacing"/>
    <w:pPr>
      <w:adjustRightInd w:val="0"/>
      <w:snapToGrid w:val="0"/>
    </w:pPr>
    <w:rPr>
      <w:rFonts w:ascii="Tahoma" w:eastAsia="微软雅黑" w:hAnsi="Tahoma" w:cs="Times New Roman"/>
      <w:sz w:val="22"/>
      <w:szCs w:val="22"/>
      <w:lang w:val="en-US" w:eastAsia="zh-CN" w:bidi="ar-SA"/>
    </w:rPr>
  </w:style>
  <w:style w:type="paragraph" w:styleId="ListParagraph">
    <w:name w:val="List Paragraph"/>
    <w:basedOn w:val="Normal"/>
    <w:qFormat/>
    <w:pPr>
      <w:ind w:firstLine="20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ESE</cp:lastModifiedBy>
  <cp:revision>3</cp:revision>
  <cp:lastPrinted>2021-04-19T13:44:00Z</cp:lastPrinted>
  <dcterms:created xsi:type="dcterms:W3CDTF">2014-10-29T20:08:00Z</dcterms:created>
  <dcterms:modified xsi:type="dcterms:W3CDTF">2021-05-27T09:32:00Z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